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Helvetica" w:cs="Helvetica" w:hAnsi="Helvetica" w:eastAsia="Helvetica"/>
          <w:b w:val="1"/>
          <w:bCs w:val="1"/>
          <w:outline w:val="0"/>
          <w:color w:val="000000"/>
          <w:sz w:val="22"/>
          <w:szCs w:val="22"/>
          <w:u w:color="000000"/>
          <w14:textFill>
            <w14:solidFill>
              <w14:srgbClr w14:val="000000"/>
            </w14:solidFill>
          </w14:textFill>
        </w:rPr>
      </w:pPr>
      <w:r>
        <w:rPr>
          <w:rFonts w:ascii="Helvetica" w:hAnsi="Helvetica"/>
          <w:b w:val="1"/>
          <w:bCs w:val="1"/>
          <w:sz w:val="30"/>
          <w:szCs w:val="30"/>
          <w:rtl w:val="0"/>
          <w:lang w:val="en-US"/>
        </w:rPr>
        <w:t xml:space="preserve">CI HUB Press Release </w:t>
      </w:r>
      <w:r>
        <w:rPr>
          <w:rFonts w:ascii="Helvetica" w:hAnsi="Helvetica" w:hint="default"/>
          <w:b w:val="1"/>
          <w:bCs w:val="1"/>
          <w:sz w:val="30"/>
          <w:szCs w:val="30"/>
          <w:rtl w:val="0"/>
          <w:lang w:val="en-US"/>
        </w:rPr>
        <w:t xml:space="preserve">– </w:t>
      </w:r>
      <w:r>
        <w:rPr>
          <w:rFonts w:ascii="Helvetica" w:hAnsi="Helvetica"/>
          <w:b w:val="1"/>
          <w:bCs w:val="1"/>
          <w:sz w:val="30"/>
          <w:szCs w:val="30"/>
          <w:rtl w:val="0"/>
          <w:lang w:val="en-US"/>
        </w:rPr>
        <w:t>Adobe MAX</w:t>
      </w:r>
      <w:r>
        <w:rPr>
          <w:rFonts w:ascii="Helvetica" w:cs="Helvetica" w:hAnsi="Helvetica" w:eastAsia="Helvetica"/>
          <w:b w:val="1"/>
          <w:bCs w:val="1"/>
          <w:outline w:val="0"/>
          <w:color w:val="000000"/>
          <w:sz w:val="22"/>
          <w:szCs w:val="22"/>
          <w:u w:color="000000"/>
          <w:lang w:val="en-US"/>
          <w14:textFill>
            <w14:solidFill>
              <w14:srgbClr w14:val="000000"/>
            </w14:solidFill>
          </w14:textFill>
        </w:rPr>
        <w:drawing>
          <wp:anchor distT="152400" distB="152400" distL="152400" distR="152400" simplePos="0" relativeHeight="251659264" behindDoc="0" locked="0" layoutInCell="1" allowOverlap="1">
            <wp:simplePos x="0" y="0"/>
            <wp:positionH relativeFrom="margin">
              <wp:posOffset>5721350</wp:posOffset>
            </wp:positionH>
            <wp:positionV relativeFrom="page">
              <wp:posOffset>249618</wp:posOffset>
            </wp:positionV>
            <wp:extent cx="664782" cy="66478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664782" cy="664782"/>
                    </a:xfrm>
                    <a:prstGeom prst="rect">
                      <a:avLst/>
                    </a:prstGeom>
                    <a:ln w="12700" cap="flat">
                      <a:noFill/>
                      <a:miter lim="400000"/>
                    </a:ln>
                    <a:effectLst/>
                  </pic:spPr>
                </pic:pic>
              </a:graphicData>
            </a:graphic>
          </wp:anchor>
        </w:drawing>
      </w:r>
    </w:p>
    <w:p>
      <w:pPr>
        <w:pStyle w:val="Body"/>
        <w:rPr>
          <w:outline w:val="0"/>
          <w:color w:val="000000"/>
          <w:sz w:val="22"/>
          <w:szCs w:val="22"/>
          <w:u w:color="000000"/>
          <w14:textFill>
            <w14:solidFill>
              <w14:srgbClr w14:val="000000"/>
            </w14:solidFill>
          </w14:textFill>
        </w:rPr>
      </w:pP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w:t>
      </w:r>
    </w:p>
    <w:p>
      <w:pPr>
        <w:pStyle w:val="Body"/>
        <w:rPr>
          <w:outline w:val="0"/>
          <w:color w:val="000000"/>
          <w:sz w:val="22"/>
          <w:szCs w:val="22"/>
          <w:u w:color="000000"/>
          <w:lang w:val="en-US"/>
          <w14:textFill>
            <w14:solidFill>
              <w14:srgbClr w14:val="000000"/>
            </w14:solidFill>
          </w14:textFill>
        </w:rPr>
      </w:pPr>
    </w:p>
    <w:p>
      <w:pPr>
        <w:pStyle w:val="Body"/>
        <w:rPr>
          <w:outline w:val="0"/>
          <w:color w:val="000000"/>
          <w:sz w:val="22"/>
          <w:szCs w:val="22"/>
          <w:u w:color="000000"/>
          <w14:textFill>
            <w14:solidFill>
              <w14:srgbClr w14:val="000000"/>
            </w14:solidFill>
          </w14:textFill>
        </w:rPr>
      </w:pPr>
      <w:r>
        <w:rPr>
          <w:rFonts w:ascii="Helvetica" w:hAnsi="Helvetica"/>
          <w:b w:val="1"/>
          <w:bCs w:val="1"/>
          <w:outline w:val="0"/>
          <w:color w:val="000000"/>
          <w:sz w:val="22"/>
          <w:szCs w:val="22"/>
          <w:u w:color="000000"/>
          <w:rtl w:val="0"/>
          <w:lang w:val="en-US"/>
          <w14:textFill>
            <w14:solidFill>
              <w14:srgbClr w14:val="000000"/>
            </w14:solidFill>
          </w14:textFill>
        </w:rPr>
        <w:t>CI HUB Connector Now On Google Workspace!</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xml:space="preserve">October 26th 2021/Frankfurt, Germany - </w:t>
      </w:r>
      <w:r>
        <w:rPr>
          <w:rFonts w:ascii="Helvetica" w:hAnsi="Helvetica"/>
          <w:i w:val="1"/>
          <w:iCs w:val="1"/>
          <w:outline w:val="0"/>
          <w:color w:val="000000"/>
          <w:sz w:val="22"/>
          <w:szCs w:val="22"/>
          <w:u w:color="000000"/>
          <w:rtl w:val="0"/>
          <w:lang w:val="en-US"/>
          <w14:textFill>
            <w14:solidFill>
              <w14:srgbClr w14:val="000000"/>
            </w14:solidFill>
          </w14:textFill>
        </w:rPr>
        <w:t>CI HUB, the leading digital asset aggregator, has just rolled out to Google Workspace, marking its trifecta suite of Adobe, Microsoft and Google integrations.</w:t>
      </w:r>
      <w:r>
        <w:rPr>
          <w:rFonts w:ascii="Helvetica" w:hAnsi="Helvetica" w:hint="default"/>
          <w:i w:val="1"/>
          <w:iCs w:val="1"/>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Designed to accelerate creative workflow, the CI HUB Connector is a plug-in across the applications we use on a day to day</w:t>
      </w:r>
      <w:r>
        <w:rPr>
          <w:outline w:val="0"/>
          <w:color w:val="000000"/>
          <w:sz w:val="22"/>
          <w:szCs w:val="22"/>
          <w:u w:color="000000"/>
          <w:rtl w:val="0"/>
          <w:lang w:val="en-US"/>
          <w14:textFill>
            <w14:solidFill>
              <w14:srgbClr w14:val="000000"/>
            </w14:solidFill>
          </w14:textFill>
        </w:rPr>
        <w:t> </w:t>
      </w:r>
      <w:r>
        <w:rPr>
          <w:outline w:val="0"/>
          <w:color w:val="000000"/>
          <w:sz w:val="22"/>
          <w:szCs w:val="22"/>
          <w:u w:color="000000"/>
          <w:rtl w:val="0"/>
          <w:lang w:val="en-US"/>
          <w14:textFill>
            <w14:solidFill>
              <w14:srgbClr w14:val="000000"/>
            </w14:solidFill>
          </w14:textFill>
        </w:rPr>
        <w:t>basis</w:t>
      </w:r>
      <w:r>
        <w:rPr>
          <w:outline w:val="0"/>
          <w:color w:val="000000"/>
          <w:sz w:val="22"/>
          <w:szCs w:val="22"/>
          <w:u w:color="000000"/>
          <w:rtl w:val="0"/>
          <w14:textFill>
            <w14:solidFill>
              <w14:srgbClr w14:val="000000"/>
            </w14:solidFill>
          </w14:textFill>
        </w:rPr>
        <w:t>: Adobe</w:t>
      </w:r>
      <w:r>
        <w:rPr>
          <w:outline w:val="0"/>
          <w:color w:val="000000"/>
          <w:sz w:val="22"/>
          <w:szCs w:val="22"/>
          <w:u w:color="000000"/>
          <w:rtl w:val="0"/>
          <w:lang w:val="en-US"/>
          <w14:textFill>
            <w14:solidFill>
              <w14:srgbClr w14:val="000000"/>
            </w14:solidFill>
          </w14:textFill>
        </w:rPr>
        <w:t>®</w:t>
      </w:r>
      <w:r>
        <w:rPr>
          <w:outline w:val="0"/>
          <w:color w:val="000000"/>
          <w:sz w:val="22"/>
          <w:szCs w:val="22"/>
          <w:u w:color="000000"/>
          <w:rtl w:val="0"/>
          <w:lang w:val="en-US"/>
          <w14:textFill>
            <w14:solidFill>
              <w14:srgbClr w14:val="000000"/>
            </w14:solidFill>
          </w14:textFill>
        </w:rPr>
        <w:t xml:space="preserve"> Photoshop</w:t>
      </w:r>
      <w:r>
        <w:rPr>
          <w:outline w:val="0"/>
          <w:color w:val="000000"/>
          <w:sz w:val="22"/>
          <w:szCs w:val="22"/>
          <w:u w:color="000000"/>
          <w:rtl w:val="0"/>
          <w:lang w:val="en-US"/>
          <w14:textFill>
            <w14:solidFill>
              <w14:srgbClr w14:val="000000"/>
            </w14:solidFill>
          </w14:textFill>
        </w:rPr>
        <w:t>®</w:t>
      </w:r>
      <w:r>
        <w:rPr>
          <w:outline w:val="0"/>
          <w:color w:val="000000"/>
          <w:sz w:val="22"/>
          <w:szCs w:val="22"/>
          <w:u w:color="000000"/>
          <w:rtl w:val="0"/>
          <w:lang w:val="da-DK"/>
          <w14:textFill>
            <w14:solidFill>
              <w14:srgbClr w14:val="000000"/>
            </w14:solidFill>
          </w14:textFill>
        </w:rPr>
        <w:t>, InDesign</w:t>
      </w:r>
      <w:r>
        <w:rPr>
          <w:outline w:val="0"/>
          <w:color w:val="000000"/>
          <w:sz w:val="22"/>
          <w:szCs w:val="22"/>
          <w:u w:color="000000"/>
          <w:rtl w:val="0"/>
          <w:lang w:val="en-US"/>
          <w14:textFill>
            <w14:solidFill>
              <w14:srgbClr w14:val="000000"/>
            </w14:solidFill>
          </w14:textFill>
        </w:rPr>
        <w:t>®</w:t>
      </w:r>
      <w:r>
        <w:rPr>
          <w:outline w:val="0"/>
          <w:color w:val="000000"/>
          <w:sz w:val="22"/>
          <w:szCs w:val="22"/>
          <w:u w:color="000000"/>
          <w:rtl w:val="0"/>
          <w:lang w:val="en-US"/>
          <w14:textFill>
            <w14:solidFill>
              <w14:srgbClr w14:val="000000"/>
            </w14:solidFill>
          </w14:textFill>
        </w:rPr>
        <w:t>, Microsoft Excel, PowerPoint, and now the Google Workspace applications.</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It not only brings all your assets stored in various DAM, PIM, MAM and Cloud Storage systems - Dropbox, Celum and Pimcore just to name a few - it even automates assets rights checks and enables instant pivoting between versions, sizes and even applications.</w:t>
      </w: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Alongside a plethora of new vendors in the DAM, PIM and MAM Space, CI HUB is also partnering with Gelato, the global on-demand printing platform, so customers can rely on CI HUB not just as the digital aggregator, but as the go-to end-to-end solution for seamless asset creation, from inception to final print.</w:t>
      </w: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Andy Michalski, CEO of CI HUB, said</w:t>
      </w:r>
      <w:r>
        <w:rPr>
          <w:outline w:val="0"/>
          <w:color w:val="000000"/>
          <w:sz w:val="22"/>
          <w:szCs w:val="22"/>
          <w:u w:color="000000"/>
          <w:rtl w:val="0"/>
          <w:lang w:val="en-US"/>
          <w14:textFill>
            <w14:solidFill>
              <w14:srgbClr w14:val="000000"/>
            </w14:solidFill>
          </w14:textFill>
        </w:rPr>
        <w:t> </w:t>
      </w:r>
      <w:r>
        <w:rPr>
          <w:rFonts w:ascii="Helvetica" w:hAnsi="Helvetica" w:hint="default"/>
          <w:i w:val="1"/>
          <w:iCs w:val="1"/>
          <w:outline w:val="0"/>
          <w:color w:val="000000"/>
          <w:sz w:val="22"/>
          <w:szCs w:val="22"/>
          <w:u w:color="000000"/>
          <w:rtl w:val="0"/>
          <w:lang w:val="en-US"/>
          <w14:textFill>
            <w14:solidFill>
              <w14:srgbClr w14:val="000000"/>
            </w14:solidFill>
          </w14:textFill>
        </w:rPr>
        <w:t>“</w:t>
      </w:r>
      <w:r>
        <w:rPr>
          <w:rFonts w:ascii="Helvetica" w:hAnsi="Helvetica"/>
          <w:i w:val="1"/>
          <w:iCs w:val="1"/>
          <w:outline w:val="0"/>
          <w:color w:val="000000"/>
          <w:sz w:val="22"/>
          <w:szCs w:val="22"/>
          <w:u w:color="000000"/>
          <w:rtl w:val="0"/>
          <w:lang w:val="en-US"/>
          <w14:textFill>
            <w14:solidFill>
              <w14:srgbClr w14:val="000000"/>
            </w14:solidFill>
          </w14:textFill>
        </w:rPr>
        <w:t>we couldn</w:t>
      </w:r>
      <w:r>
        <w:rPr>
          <w:rFonts w:ascii="Helvetica" w:hAnsi="Helvetica" w:hint="default"/>
          <w:i w:val="1"/>
          <w:iCs w:val="1"/>
          <w:outline w:val="0"/>
          <w:color w:val="000000"/>
          <w:sz w:val="22"/>
          <w:szCs w:val="22"/>
          <w:u w:color="000000"/>
          <w:rtl w:val="0"/>
          <w:lang w:val="en-US"/>
          <w14:textFill>
            <w14:solidFill>
              <w14:srgbClr w14:val="000000"/>
            </w14:solidFill>
          </w14:textFill>
        </w:rPr>
        <w:t>’</w:t>
      </w:r>
      <w:r>
        <w:rPr>
          <w:rFonts w:ascii="Helvetica" w:hAnsi="Helvetica"/>
          <w:i w:val="1"/>
          <w:iCs w:val="1"/>
          <w:outline w:val="0"/>
          <w:color w:val="000000"/>
          <w:sz w:val="22"/>
          <w:szCs w:val="22"/>
          <w:u w:color="000000"/>
          <w:rtl w:val="0"/>
          <w:lang w:val="en-US"/>
          <w14:textFill>
            <w14:solidFill>
              <w14:srgbClr w14:val="000000"/>
            </w14:solidFill>
          </w14:textFill>
        </w:rPr>
        <w:t>t be more proud of what we</w:t>
      </w:r>
      <w:r>
        <w:rPr>
          <w:rFonts w:ascii="Helvetica" w:hAnsi="Helvetica" w:hint="default"/>
          <w:i w:val="1"/>
          <w:iCs w:val="1"/>
          <w:outline w:val="0"/>
          <w:color w:val="000000"/>
          <w:sz w:val="22"/>
          <w:szCs w:val="22"/>
          <w:u w:color="000000"/>
          <w:rtl w:val="0"/>
          <w:lang w:val="en-US"/>
          <w14:textFill>
            <w14:solidFill>
              <w14:srgbClr w14:val="000000"/>
            </w14:solidFill>
          </w14:textFill>
        </w:rPr>
        <w:t>’</w:t>
      </w:r>
      <w:r>
        <w:rPr>
          <w:rFonts w:ascii="Helvetica" w:hAnsi="Helvetica"/>
          <w:i w:val="1"/>
          <w:iCs w:val="1"/>
          <w:outline w:val="0"/>
          <w:color w:val="000000"/>
          <w:sz w:val="22"/>
          <w:szCs w:val="22"/>
          <w:u w:color="000000"/>
          <w:rtl w:val="0"/>
          <w:lang w:val="en-US"/>
          <w14:textFill>
            <w14:solidFill>
              <w14:srgbClr w14:val="000000"/>
            </w14:solidFill>
          </w14:textFill>
        </w:rPr>
        <w:t>ve achieved in the 2 years since our inception. Together with our beloved clients and partners, we</w:t>
      </w:r>
      <w:r>
        <w:rPr>
          <w:rFonts w:ascii="Helvetica" w:hAnsi="Helvetica" w:hint="default"/>
          <w:i w:val="1"/>
          <w:iCs w:val="1"/>
          <w:outline w:val="0"/>
          <w:color w:val="000000"/>
          <w:sz w:val="22"/>
          <w:szCs w:val="22"/>
          <w:u w:color="000000"/>
          <w:rtl w:val="0"/>
          <w:lang w:val="en-US"/>
          <w14:textFill>
            <w14:solidFill>
              <w14:srgbClr w14:val="000000"/>
            </w14:solidFill>
          </w14:textFill>
        </w:rPr>
        <w:t>’</w:t>
      </w:r>
      <w:r>
        <w:rPr>
          <w:rFonts w:ascii="Helvetica" w:hAnsi="Helvetica"/>
          <w:i w:val="1"/>
          <w:iCs w:val="1"/>
          <w:outline w:val="0"/>
          <w:color w:val="000000"/>
          <w:sz w:val="22"/>
          <w:szCs w:val="22"/>
          <w:u w:color="000000"/>
          <w:rtl w:val="0"/>
          <w:lang w:val="en-US"/>
          <w14:textFill>
            <w14:solidFill>
              <w14:srgbClr w14:val="000000"/>
            </w14:solidFill>
          </w14:textFill>
        </w:rPr>
        <w:t>ve built a robust connector to find and orchestrate assets across any platform. No more searching across various windows,</w:t>
      </w:r>
      <w:r>
        <w:rPr>
          <w:rFonts w:ascii="Helvetica" w:hAnsi="Helvetica" w:hint="default"/>
          <w:i w:val="1"/>
          <w:iCs w:val="1"/>
          <w:outline w:val="0"/>
          <w:color w:val="000000"/>
          <w:sz w:val="22"/>
          <w:szCs w:val="22"/>
          <w:u w:color="000000"/>
          <w:rtl w:val="0"/>
          <w:lang w:val="en-US"/>
          <w14:textFill>
            <w14:solidFill>
              <w14:srgbClr w14:val="000000"/>
            </w14:solidFill>
          </w14:textFill>
        </w:rPr>
        <w:t> </w:t>
      </w:r>
      <w:r>
        <w:rPr>
          <w:rFonts w:ascii="Helvetica" w:hAnsi="Helvetica"/>
          <w:i w:val="1"/>
          <w:iCs w:val="1"/>
          <w:outline w:val="0"/>
          <w:color w:val="000000"/>
          <w:sz w:val="22"/>
          <w:szCs w:val="22"/>
          <w:u w:color="000000"/>
          <w:rtl w:val="0"/>
          <w:lang w:val="en-US"/>
          <w14:textFill>
            <w14:solidFill>
              <w14:srgbClr w14:val="000000"/>
            </w14:solidFill>
          </w14:textFill>
        </w:rPr>
        <w:t>systems and platforms to find the image or item you need; simply connect from within the application you</w:t>
      </w:r>
      <w:r>
        <w:rPr>
          <w:rFonts w:ascii="Helvetica" w:hAnsi="Helvetica" w:hint="default"/>
          <w:i w:val="1"/>
          <w:iCs w:val="1"/>
          <w:outline w:val="0"/>
          <w:color w:val="000000"/>
          <w:sz w:val="22"/>
          <w:szCs w:val="22"/>
          <w:u w:color="000000"/>
          <w:rtl w:val="0"/>
          <w:lang w:val="en-US"/>
          <w14:textFill>
            <w14:solidFill>
              <w14:srgbClr w14:val="000000"/>
            </w14:solidFill>
          </w14:textFill>
        </w:rPr>
        <w:t>’</w:t>
      </w:r>
      <w:r>
        <w:rPr>
          <w:rFonts w:ascii="Helvetica" w:hAnsi="Helvetica"/>
          <w:i w:val="1"/>
          <w:iCs w:val="1"/>
          <w:outline w:val="0"/>
          <w:color w:val="000000"/>
          <w:sz w:val="22"/>
          <w:szCs w:val="22"/>
          <w:u w:color="000000"/>
          <w:rtl w:val="0"/>
          <w:lang w:val="en-US"/>
          <w14:textFill>
            <w14:solidFill>
              <w14:srgbClr w14:val="000000"/>
            </w14:solidFill>
          </w14:textFill>
        </w:rPr>
        <w:t>re using and away you go!</w:t>
      </w:r>
      <w:r>
        <w:rPr>
          <w:rFonts w:ascii="Helvetica" w:hAnsi="Helvetica" w:hint="default"/>
          <w:i w:val="1"/>
          <w:iCs w:val="1"/>
          <w:outline w:val="0"/>
          <w:color w:val="000000"/>
          <w:sz w:val="22"/>
          <w:szCs w:val="22"/>
          <w:u w:color="000000"/>
          <w:rtl w:val="0"/>
          <w:lang w:val="en-US"/>
          <w14:textFill>
            <w14:solidFill>
              <w14:srgbClr w14:val="000000"/>
            </w14:solidFill>
          </w14:textFill>
        </w:rPr>
        <w:t>”</w:t>
      </w:r>
    </w:p>
    <w:p>
      <w:pPr>
        <w:pStyle w:val="Body"/>
        <w:rPr>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 </w:t>
      </w:r>
    </w:p>
    <w:p>
      <w:pPr>
        <w:pStyle w:val="Body"/>
        <w:rPr>
          <w:rStyle w:val="None"/>
          <w:outline w:val="0"/>
          <w:color w:val="000000"/>
          <w:sz w:val="22"/>
          <w:szCs w:val="22"/>
          <w:u w:color="000000"/>
          <w14:textFill>
            <w14:solidFill>
              <w14:srgbClr w14:val="000000"/>
            </w14:solidFill>
          </w14:textFill>
        </w:rPr>
      </w:pPr>
      <w:r>
        <w:rPr>
          <w:outline w:val="0"/>
          <w:color w:val="000000"/>
          <w:sz w:val="22"/>
          <w:szCs w:val="22"/>
          <w:u w:color="000000"/>
          <w:rtl w:val="0"/>
          <w:lang w:val="en-US"/>
          <w14:textFill>
            <w14:solidFill>
              <w14:srgbClr w14:val="000000"/>
            </w14:solidFill>
          </w14:textFill>
        </w:rPr>
        <w:t>For attendees of the CI HUB workshop at Adobe MAX there is a contest to win an iPad Pro and Apple Watch, see</w:t>
      </w:r>
      <w:r>
        <w:rPr>
          <w:outline w:val="0"/>
          <w:color w:val="000000"/>
          <w:sz w:val="22"/>
          <w:szCs w:val="22"/>
          <w:u w:color="000000"/>
          <w:rtl w:val="0"/>
          <w:lang w:val="en-US"/>
          <w14:textFill>
            <w14:solidFill>
              <w14:srgbClr w14:val="000000"/>
            </w14:solidFill>
          </w14:textFill>
        </w:rPr>
        <w:t> </w:t>
      </w:r>
      <w:r>
        <w:rPr>
          <w:rStyle w:val="Hyperlink.0"/>
        </w:rPr>
        <w:fldChar w:fldCharType="begin" w:fldLock="0"/>
      </w:r>
      <w:r>
        <w:rPr>
          <w:rStyle w:val="Hyperlink.0"/>
        </w:rPr>
        <w:instrText xml:space="preserve"> HYPERLINK "https://ci-hub.com/max/"</w:instrText>
      </w:r>
      <w:r>
        <w:rPr>
          <w:rStyle w:val="Hyperlink.0"/>
        </w:rPr>
        <w:fldChar w:fldCharType="separate" w:fldLock="0"/>
      </w:r>
      <w:r>
        <w:rPr>
          <w:rStyle w:val="Hyperlink.0"/>
          <w:rtl w:val="0"/>
        </w:rPr>
        <w:t>details here</w:t>
      </w:r>
      <w:r>
        <w:rPr/>
        <w:fldChar w:fldCharType="end" w:fldLock="0"/>
      </w:r>
      <w:r>
        <w:rPr>
          <w:rStyle w:val="None"/>
          <w:outline w:val="0"/>
          <w:color w:val="000000"/>
          <w:sz w:val="22"/>
          <w:szCs w:val="22"/>
          <w:u w:color="000000"/>
          <w:rtl w:val="0"/>
          <w:lang w:val="en-US"/>
          <w14:textFill>
            <w14:solidFill>
              <w14:srgbClr w14:val="000000"/>
            </w14:solidFill>
          </w14:textFill>
        </w:rPr>
        <w:t>.</w:t>
      </w:r>
    </w:p>
    <w:p>
      <w:pPr>
        <w:pStyle w:val="Body"/>
        <w:rPr>
          <w:rStyle w:val="None"/>
          <w:outline w:val="0"/>
          <w:color w:val="000000"/>
          <w:sz w:val="22"/>
          <w:szCs w:val="22"/>
          <w:u w:color="000000"/>
          <w14:textFill>
            <w14:solidFill>
              <w14:srgbClr w14:val="000000"/>
            </w14:solidFill>
          </w14:textFill>
        </w:rPr>
      </w:pPr>
      <w:r>
        <w:rPr>
          <w:rStyle w:val="None"/>
          <w:outline w:val="0"/>
          <w:color w:val="000000"/>
          <w:sz w:val="22"/>
          <w:szCs w:val="22"/>
          <w:u w:color="000000"/>
          <w:rtl w:val="0"/>
          <w:lang w:val="en-US"/>
          <w14:textFill>
            <w14:solidFill>
              <w14:srgbClr w14:val="000000"/>
            </w14:solidFill>
          </w14:textFill>
        </w:rPr>
        <w:t> </w:t>
      </w:r>
    </w:p>
    <w:p>
      <w:pPr>
        <w:pStyle w:val="Body"/>
        <w:rPr>
          <w:rStyle w:val="None"/>
          <w:outline w:val="0"/>
          <w:color w:val="000000"/>
          <w:sz w:val="22"/>
          <w:szCs w:val="22"/>
          <w:u w:color="000000"/>
          <w:lang w:val="en-US"/>
          <w14:textFill>
            <w14:solidFill>
              <w14:srgbClr w14:val="000000"/>
            </w14:solidFill>
          </w14:textFill>
        </w:rPr>
      </w:pPr>
      <w:r>
        <w:rPr>
          <w:rStyle w:val="None"/>
          <w:outline w:val="0"/>
          <w:color w:val="000000"/>
          <w:sz w:val="22"/>
          <w:szCs w:val="22"/>
          <w:u w:color="000000"/>
          <w:rtl w:val="0"/>
          <w:lang w:val="en-US"/>
          <w14:textFill>
            <w14:solidFill>
              <w14:srgbClr w14:val="000000"/>
            </w14:solidFill>
          </w14:textFill>
        </w:rPr>
        <w:t>Visit the</w:t>
      </w:r>
      <w:r>
        <w:rPr>
          <w:rStyle w:val="None"/>
          <w:outline w:val="0"/>
          <w:color w:val="000000"/>
          <w:sz w:val="22"/>
          <w:szCs w:val="22"/>
          <w:u w:color="000000"/>
          <w:rtl w:val="0"/>
          <w:lang w:val="en-US"/>
          <w14:textFill>
            <w14:solidFill>
              <w14:srgbClr w14:val="000000"/>
            </w14:solidFill>
          </w14:textFill>
        </w:rPr>
        <w:t> </w:t>
      </w:r>
      <w:r>
        <w:rPr>
          <w:rStyle w:val="Hyperlink.0"/>
        </w:rPr>
        <w:fldChar w:fldCharType="begin" w:fldLock="0"/>
      </w:r>
      <w:r>
        <w:rPr>
          <w:rStyle w:val="Hyperlink.0"/>
        </w:rPr>
        <w:instrText xml:space="preserve"> HYPERLINK "https://ci-hub.com/"</w:instrText>
      </w:r>
      <w:r>
        <w:rPr>
          <w:rStyle w:val="Hyperlink.0"/>
        </w:rPr>
        <w:fldChar w:fldCharType="separate" w:fldLock="0"/>
      </w:r>
      <w:r>
        <w:rPr>
          <w:rStyle w:val="Hyperlink.0"/>
          <w:rtl w:val="0"/>
        </w:rPr>
        <w:t>CI HUB website</w:t>
      </w:r>
      <w:r>
        <w:rPr/>
        <w:fldChar w:fldCharType="end" w:fldLock="0"/>
      </w:r>
      <w:r>
        <w:rPr>
          <w:rStyle w:val="None"/>
          <w:outline w:val="0"/>
          <w:color w:val="000000"/>
          <w:sz w:val="22"/>
          <w:szCs w:val="22"/>
          <w:u w:color="000000"/>
          <w:rtl w:val="0"/>
          <w:lang w:val="en-US"/>
          <w14:textFill>
            <w14:solidFill>
              <w14:srgbClr w14:val="000000"/>
            </w14:solidFill>
          </w14:textFill>
        </w:rPr>
        <w:t> </w:t>
      </w:r>
      <w:r>
        <w:rPr>
          <w:rStyle w:val="None"/>
          <w:outline w:val="0"/>
          <w:color w:val="000000"/>
          <w:sz w:val="22"/>
          <w:szCs w:val="22"/>
          <w:u w:color="000000"/>
          <w:rtl w:val="0"/>
          <w:lang w:val="en-US"/>
          <w14:textFill>
            <w14:solidFill>
              <w14:srgbClr w14:val="000000"/>
            </w14:solidFill>
          </w14:textFill>
        </w:rPr>
        <w:t>or check them out on</w:t>
      </w:r>
      <w:r>
        <w:rPr>
          <w:rStyle w:val="None"/>
          <w:outline w:val="0"/>
          <w:color w:val="000000"/>
          <w:sz w:val="22"/>
          <w:szCs w:val="22"/>
          <w:u w:color="000000"/>
          <w:rtl w:val="0"/>
          <w:lang w:val="en-US"/>
          <w14:textFill>
            <w14:solidFill>
              <w14:srgbClr w14:val="000000"/>
            </w14:solidFill>
          </w14:textFill>
        </w:rPr>
        <w:t> </w:t>
      </w:r>
      <w:r>
        <w:rPr>
          <w:rStyle w:val="Hyperlink.0"/>
        </w:rPr>
        <w:fldChar w:fldCharType="begin" w:fldLock="0"/>
      </w:r>
      <w:r>
        <w:rPr>
          <w:rStyle w:val="Hyperlink.0"/>
        </w:rPr>
        <w:instrText xml:space="preserve"> HYPERLINK "https://exchange.adobe.com/creativecloud.details.103590.ci-hub-connector.html"</w:instrText>
      </w:r>
      <w:r>
        <w:rPr>
          <w:rStyle w:val="Hyperlink.0"/>
        </w:rPr>
        <w:fldChar w:fldCharType="separate" w:fldLock="0"/>
      </w:r>
      <w:r>
        <w:rPr>
          <w:rStyle w:val="Hyperlink.0"/>
          <w:rtl w:val="0"/>
        </w:rPr>
        <w:t>Adobe Exchange</w:t>
      </w:r>
      <w:r>
        <w:rPr/>
        <w:fldChar w:fldCharType="end" w:fldLock="0"/>
      </w:r>
      <w:r>
        <w:rPr>
          <w:rStyle w:val="None"/>
          <w:outline w:val="0"/>
          <w:color w:val="000000"/>
          <w:sz w:val="22"/>
          <w:szCs w:val="22"/>
          <w:u w:color="000000"/>
          <w:rtl w:val="0"/>
          <w:lang w:val="en-US"/>
          <w14:textFill>
            <w14:solidFill>
              <w14:srgbClr w14:val="000000"/>
            </w14:solidFill>
          </w14:textFill>
        </w:rPr>
        <w:t> </w:t>
      </w:r>
      <w:r>
        <w:rPr>
          <w:rStyle w:val="None"/>
          <w:outline w:val="0"/>
          <w:color w:val="000000"/>
          <w:sz w:val="22"/>
          <w:szCs w:val="22"/>
          <w:u w:color="000000"/>
          <w:rtl w:val="0"/>
          <w:lang w:val="en-US"/>
          <w14:textFill>
            <w14:solidFill>
              <w14:srgbClr w14:val="000000"/>
            </w14:solidFill>
          </w14:textFill>
        </w:rPr>
        <w:t>to try it out today.</w:t>
      </w:r>
      <w:r>
        <w:rPr>
          <w:rStyle w:val="None"/>
          <w:outline w:val="0"/>
          <w:color w:val="000000"/>
          <w:sz w:val="22"/>
          <w:szCs w:val="22"/>
          <w:u w:color="000000"/>
          <w:rtl w:val="0"/>
          <w:lang w:val="en-US"/>
          <w14:textFill>
            <w14:solidFill>
              <w14:srgbClr w14:val="000000"/>
            </w14:solidFill>
          </w14:textFill>
        </w:rPr>
        <w:t> </w:t>
      </w:r>
    </w:p>
    <w:p>
      <w:pPr>
        <w:pStyle w:val="Body"/>
      </w:pPr>
      <w:r>
        <w:rPr>
          <w:rStyle w:val="None"/>
          <w:outline w:val="0"/>
          <w:color w:val="000000"/>
          <w:sz w:val="22"/>
          <w:szCs w:val="22"/>
          <w:u w:color="000000"/>
          <w:lang w:val="en-US"/>
          <w14:textFill>
            <w14:solidFill>
              <w14:srgbClr w14:val="000000"/>
            </w14:solidFill>
          </w14:textFill>
        </w:rPr>
        <w:drawing>
          <wp:anchor distT="152400" distB="152400" distL="152400" distR="152400" simplePos="0" relativeHeight="251661312" behindDoc="0" locked="0" layoutInCell="1" allowOverlap="1">
            <wp:simplePos x="0" y="0"/>
            <wp:positionH relativeFrom="margin">
              <wp:posOffset>-87630</wp:posOffset>
            </wp:positionH>
            <wp:positionV relativeFrom="line">
              <wp:posOffset>274142</wp:posOffset>
            </wp:positionV>
            <wp:extent cx="2945130" cy="161288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Google_Slides_Fullscreen_Grid_Dropbox.jpg"/>
                    <pic:cNvPicPr>
                      <a:picLocks noChangeAspect="1"/>
                    </pic:cNvPicPr>
                  </pic:nvPicPr>
                  <pic:blipFill>
                    <a:blip r:embed="rId5">
                      <a:extLst/>
                    </a:blip>
                    <a:stretch>
                      <a:fillRect/>
                    </a:stretch>
                  </pic:blipFill>
                  <pic:spPr>
                    <a:xfrm>
                      <a:off x="0" y="0"/>
                      <a:ext cx="2945130" cy="1612883"/>
                    </a:xfrm>
                    <a:prstGeom prst="rect">
                      <a:avLst/>
                    </a:prstGeom>
                    <a:ln w="12700" cap="flat">
                      <a:noFill/>
                      <a:miter lim="400000"/>
                    </a:ln>
                    <a:effectLst/>
                  </pic:spPr>
                </pic:pic>
              </a:graphicData>
            </a:graphic>
          </wp:anchor>
        </w:drawing>
      </w:r>
      <w:r>
        <w:rPr>
          <w:rStyle w:val="None"/>
          <w:outline w:val="0"/>
          <w:color w:val="000000"/>
          <w:sz w:val="22"/>
          <w:szCs w:val="22"/>
          <w:u w:color="000000"/>
          <w:lang w:val="en-US"/>
          <w14:textFill>
            <w14:solidFill>
              <w14:srgbClr w14:val="000000"/>
            </w14:solidFill>
          </w14:textFill>
        </w:rPr>
        <w:drawing>
          <wp:anchor distT="152400" distB="152400" distL="152400" distR="152400" simplePos="0" relativeHeight="251662336" behindDoc="0" locked="0" layoutInCell="1" allowOverlap="1">
            <wp:simplePos x="0" y="0"/>
            <wp:positionH relativeFrom="margin">
              <wp:posOffset>3043840</wp:posOffset>
            </wp:positionH>
            <wp:positionV relativeFrom="line">
              <wp:posOffset>274142</wp:posOffset>
            </wp:positionV>
            <wp:extent cx="3009900" cy="164835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oogle_Sheets_Fullscreen_Cars.jpg"/>
                    <pic:cNvPicPr>
                      <a:picLocks noChangeAspect="1"/>
                    </pic:cNvPicPr>
                  </pic:nvPicPr>
                  <pic:blipFill>
                    <a:blip r:embed="rId6">
                      <a:extLst/>
                    </a:blip>
                    <a:stretch>
                      <a:fillRect/>
                    </a:stretch>
                  </pic:blipFill>
                  <pic:spPr>
                    <a:xfrm>
                      <a:off x="0" y="0"/>
                      <a:ext cx="3009900" cy="1648354"/>
                    </a:xfrm>
                    <a:prstGeom prst="rect">
                      <a:avLst/>
                    </a:prstGeom>
                    <a:ln w="12700" cap="flat">
                      <a:noFill/>
                      <a:miter lim="400000"/>
                    </a:ln>
                    <a:effectLst/>
                  </pic:spPr>
                </pic:pic>
              </a:graphicData>
            </a:graphic>
          </wp:anchor>
        </w:drawing>
      </w:r>
      <w:r>
        <w:rPr>
          <w:rStyle w:val="None"/>
          <w:outline w:val="0"/>
          <w:color w:val="000000"/>
          <w:sz w:val="22"/>
          <w:szCs w:val="22"/>
          <w:u w:color="000000"/>
          <w:lang w:val="en-US"/>
          <w14:textFill>
            <w14:solidFill>
              <w14:srgbClr w14:val="000000"/>
            </w14:solidFill>
          </w14:textFill>
        </w:rPr>
        <w:drawing>
          <wp:anchor distT="152400" distB="152400" distL="152400" distR="152400" simplePos="0" relativeHeight="251660288" behindDoc="0" locked="0" layoutInCell="1" allowOverlap="1">
            <wp:simplePos x="0" y="0"/>
            <wp:positionH relativeFrom="margin">
              <wp:posOffset>1489876</wp:posOffset>
            </wp:positionH>
            <wp:positionV relativeFrom="line">
              <wp:posOffset>2184419</wp:posOffset>
            </wp:positionV>
            <wp:extent cx="2951203" cy="1616209"/>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Google_Docs_Fullscreen_Grid_DetailView.jpg"/>
                    <pic:cNvPicPr>
                      <a:picLocks noChangeAspect="1"/>
                    </pic:cNvPicPr>
                  </pic:nvPicPr>
                  <pic:blipFill>
                    <a:blip r:embed="rId7">
                      <a:extLst/>
                    </a:blip>
                    <a:stretch>
                      <a:fillRect/>
                    </a:stretch>
                  </pic:blipFill>
                  <pic:spPr>
                    <a:xfrm>
                      <a:off x="0" y="0"/>
                      <a:ext cx="2951203" cy="1616209"/>
                    </a:xfrm>
                    <a:prstGeom prst="rect">
                      <a:avLst/>
                    </a:prstGeom>
                    <a:ln w="12700" cap="flat">
                      <a:noFill/>
                      <a:miter lim="400000"/>
                    </a:ln>
                    <a:effectLst/>
                  </pic:spPr>
                </pic:pic>
              </a:graphicData>
            </a:graphic>
          </wp:anchor>
        </w:drawing>
      </w:r>
    </w:p>
    <w:p>
      <w:pPr>
        <w:pStyle w:val="Normal (Web)"/>
        <w:spacing w:before="0" w:after="0"/>
        <w:rPr>
          <w:rStyle w:val="None"/>
          <w:rFonts w:ascii="Helvetica" w:cs="Helvetica" w:hAnsi="Helvetica" w:eastAsia="Helvetica"/>
          <w:b w:val="1"/>
          <w:bCs w:val="1"/>
          <w:sz w:val="22"/>
          <w:szCs w:val="22"/>
        </w:rPr>
      </w:pPr>
      <w:r>
        <w:rPr>
          <w:rStyle w:val="None"/>
          <w:rFonts w:ascii="Helvetica" w:hAnsi="Helvetica"/>
          <w:b w:val="1"/>
          <w:bCs w:val="1"/>
          <w:sz w:val="22"/>
          <w:szCs w:val="22"/>
          <w:rtl w:val="0"/>
          <w:lang w:val="en-US"/>
        </w:rPr>
        <w:t xml:space="preserve">About Adobe MAX </w:t>
      </w:r>
    </w:p>
    <w:p>
      <w:pPr>
        <w:pStyle w:val="Normal (Web)"/>
        <w:spacing w:before="0" w:after="0"/>
        <w:rPr>
          <w:rStyle w:val="None"/>
          <w:rFonts w:ascii="Calibri" w:cs="Calibri" w:hAnsi="Calibri" w:eastAsia="Calibri"/>
          <w:sz w:val="22"/>
          <w:szCs w:val="22"/>
        </w:rPr>
      </w:pPr>
      <w:r>
        <w:rPr>
          <w:rStyle w:val="None"/>
          <w:rFonts w:ascii="Calibri" w:hAnsi="Calibri"/>
          <w:sz w:val="22"/>
          <w:szCs w:val="22"/>
          <w:rtl w:val="0"/>
          <w:lang w:val="en-US"/>
        </w:rPr>
        <w:t xml:space="preserve">Adobe MAX (October 26-28, 2021) is a free, virtual, and global creativity conference designed to refuel creative passions, inspire, educate, entertain, and foster relationships across the global creative community. Featuring more than 400 sessions, keynotes, technology sneaks and workshops from creative luminaries, inspiring celebrities, musicians and like-minded peers, Adobe MAX offers endless opportunities for seasoned creative pros, students, and hobbyists to take their creative skills to the next level. Notable speakers and presenters featured throughout the conference this year include Chloe Zhao, Kenan Thompson, Henry Golding, Tilda Swinton, Bryan Cranston, Aaron Paul, Casey Neistat, Young Thug and Imagine Dragons, among others. </w:t>
      </w:r>
    </w:p>
    <w:p>
      <w:pPr>
        <w:pStyle w:val="Normal (Web)"/>
        <w:spacing w:before="0" w:after="0"/>
      </w:pPr>
    </w:p>
    <w:p>
      <w:pPr>
        <w:pStyle w:val="Normal (Web)"/>
        <w:spacing w:before="0" w:after="0"/>
      </w:pPr>
    </w:p>
    <w:p>
      <w:pPr>
        <w:pStyle w:val="Body"/>
        <w:rPr>
          <w:rStyle w:val="None"/>
          <w:rFonts w:ascii="Helvetica" w:cs="Helvetica" w:hAnsi="Helvetica" w:eastAsia="Helvetica"/>
          <w:b w:val="1"/>
          <w:bCs w:val="1"/>
          <w:sz w:val="22"/>
          <w:szCs w:val="22"/>
        </w:rPr>
      </w:pPr>
      <w:r>
        <w:rPr>
          <w:rStyle w:val="None"/>
          <w:rFonts w:ascii="Helvetica" w:hAnsi="Helvetica"/>
          <w:b w:val="1"/>
          <w:bCs w:val="1"/>
          <w:sz w:val="22"/>
          <w:szCs w:val="22"/>
          <w:rtl w:val="0"/>
          <w:lang w:val="en-US"/>
        </w:rPr>
        <w:t>PR Contact</w:t>
      </w:r>
      <w:r>
        <w:rPr>
          <w:rStyle w:val="None"/>
          <w:rFonts w:ascii="Helvetica" w:hAnsi="Helvetica" w:hint="default"/>
          <w:b w:val="1"/>
          <w:bCs w:val="1"/>
          <w:sz w:val="22"/>
          <w:szCs w:val="22"/>
          <w:rtl w:val="0"/>
        </w:rPr>
        <w:t>…</w:t>
      </w:r>
    </w:p>
    <w:p>
      <w:pPr>
        <w:pStyle w:val="Body"/>
        <w:rPr>
          <w:rStyle w:val="None"/>
          <w:sz w:val="22"/>
          <w:szCs w:val="22"/>
        </w:rPr>
      </w:pPr>
      <w:r>
        <w:rPr>
          <w:rStyle w:val="None"/>
          <w:sz w:val="22"/>
          <w:szCs w:val="22"/>
          <w:rtl w:val="0"/>
          <w:lang w:val="de-DE"/>
        </w:rPr>
        <w:t>CI HUB GmbH</w:t>
      </w:r>
    </w:p>
    <w:p>
      <w:pPr>
        <w:pStyle w:val="Body"/>
        <w:rPr>
          <w:rStyle w:val="None"/>
          <w:sz w:val="22"/>
          <w:szCs w:val="22"/>
        </w:rPr>
      </w:pPr>
      <w:r>
        <w:rPr>
          <w:rStyle w:val="None"/>
          <w:sz w:val="22"/>
          <w:szCs w:val="22"/>
          <w:rtl w:val="0"/>
          <w:lang w:val="de-DE"/>
        </w:rPr>
        <w:t>Andreas Michalski</w:t>
      </w:r>
    </w:p>
    <w:p>
      <w:pPr>
        <w:pStyle w:val="Body"/>
        <w:rPr>
          <w:rStyle w:val="None"/>
          <w:sz w:val="22"/>
          <w:szCs w:val="22"/>
        </w:rPr>
      </w:pPr>
      <w:r>
        <w:rPr>
          <w:rStyle w:val="Hyperlink.1"/>
        </w:rPr>
        <w:fldChar w:fldCharType="begin" w:fldLock="0"/>
      </w:r>
      <w:r>
        <w:rPr>
          <w:rStyle w:val="Hyperlink.1"/>
        </w:rPr>
        <w:instrText xml:space="preserve"> HYPERLINK "mailto:ami@ci-hub.com"</w:instrText>
      </w:r>
      <w:r>
        <w:rPr>
          <w:rStyle w:val="Hyperlink.1"/>
        </w:rPr>
        <w:fldChar w:fldCharType="separate" w:fldLock="0"/>
      </w:r>
      <w:r>
        <w:rPr>
          <w:rStyle w:val="Hyperlink.1"/>
          <w:rtl w:val="0"/>
          <w:lang w:val="es-ES_tradnl"/>
        </w:rPr>
        <w:t>ami@ci-hub.com</w:t>
      </w:r>
      <w:r>
        <w:rPr/>
        <w:fldChar w:fldCharType="end" w:fldLock="0"/>
      </w:r>
    </w:p>
    <w:p>
      <w:pPr>
        <w:pStyle w:val="Body"/>
      </w:pPr>
      <w:r>
        <w:rPr>
          <w:rStyle w:val="None"/>
          <w:sz w:val="22"/>
          <w:szCs w:val="22"/>
          <w:rtl w:val="0"/>
        </w:rPr>
        <w:t>+491726900970</w:t>
      </w:r>
    </w:p>
    <w:sectPr>
      <w:headerReference w:type="default" r:id="rId8"/>
      <w:footerReference w:type="default" r:id="rId9"/>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Calibri" w:cs="Calibri" w:hAnsi="Calibri" w:eastAsia="Calibri"/>
      <w:outline w:val="0"/>
      <w:color w:val="0000ff"/>
      <w:sz w:val="22"/>
      <w:szCs w:val="22"/>
      <w:u w:val="single" w:color="0000ff"/>
      <w:lang w:val="en-US"/>
      <w14:textFill>
        <w14:solidFill>
          <w14:srgbClr w14:val="0000FF"/>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1">
    <w:name w:val="Hyperlink.1"/>
    <w:basedOn w:val="Link"/>
    <w:next w:val="Hyperlink.1"/>
    <w:rPr>
      <w:sz w:val="22"/>
      <w:szCs w:val="22"/>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